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5F" w:rsidRPr="0062485F" w:rsidRDefault="0062485F" w:rsidP="00624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62485F">
        <w:rPr>
          <w:rFonts w:ascii="Times New Roman" w:hAnsi="Times New Roman" w:cs="Times New Roman"/>
          <w:b/>
          <w:sz w:val="24"/>
          <w:szCs w:val="23"/>
        </w:rPr>
        <w:t>PRODUŽENI BORAVAK</w:t>
      </w:r>
    </w:p>
    <w:p w:rsidR="0062485F" w:rsidRPr="0062485F" w:rsidRDefault="0062485F" w:rsidP="006248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85F">
        <w:rPr>
          <w:rFonts w:ascii="Times New Roman" w:hAnsi="Times New Roman" w:cs="Times New Roman"/>
          <w:sz w:val="24"/>
        </w:rPr>
        <w:t>Produženi dnevni rad nakon redovite nastave naziva se</w:t>
      </w:r>
      <w:r>
        <w:rPr>
          <w:rFonts w:ascii="Times New Roman" w:hAnsi="Times New Roman" w:cs="Times New Roman"/>
          <w:sz w:val="24"/>
        </w:rPr>
        <w:t xml:space="preserve"> </w:t>
      </w:r>
      <w:r w:rsidRPr="0062485F">
        <w:rPr>
          <w:rFonts w:ascii="Times New Roman" w:hAnsi="Times New Roman" w:cs="Times New Roman"/>
          <w:b/>
          <w:sz w:val="24"/>
        </w:rPr>
        <w:t>produženi boravak</w:t>
      </w:r>
      <w:r w:rsidRPr="0062485F">
        <w:rPr>
          <w:rFonts w:ascii="Times New Roman" w:hAnsi="Times New Roman" w:cs="Times New Roman"/>
          <w:sz w:val="24"/>
        </w:rPr>
        <w:t xml:space="preserve">. </w:t>
      </w:r>
      <w:r w:rsidRPr="0062485F">
        <w:rPr>
          <w:rFonts w:ascii="Times New Roman" w:hAnsi="Times New Roman" w:cs="Times New Roman"/>
          <w:sz w:val="24"/>
          <w:szCs w:val="23"/>
        </w:rPr>
        <w:t xml:space="preserve">U skladu s člankom 49. točka 2. Zakona o odgoju i obrazovanju u osnovnoj i srednjoj školi i temeljem Suglasnosti Grada Kutine Klasa: 602-01/10-01/13, Urbroj: 2176/ 03-09/1-11.7 </w:t>
      </w:r>
      <w:r w:rsidRPr="00F03714">
        <w:rPr>
          <w:rFonts w:ascii="Times New Roman" w:hAnsi="Times New Roman" w:cs="Times New Roman"/>
          <w:b/>
          <w:sz w:val="24"/>
          <w:szCs w:val="23"/>
        </w:rPr>
        <w:t>od 05. rujna 2011. godine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2485F">
        <w:rPr>
          <w:rFonts w:ascii="Times New Roman" w:hAnsi="Times New Roman" w:cs="Times New Roman"/>
          <w:sz w:val="24"/>
          <w:szCs w:val="23"/>
        </w:rPr>
        <w:t xml:space="preserve">uveden je produženi boravak </w:t>
      </w:r>
      <w:r w:rsidRPr="00F03714">
        <w:rPr>
          <w:rFonts w:ascii="Times New Roman" w:hAnsi="Times New Roman" w:cs="Times New Roman"/>
          <w:b/>
          <w:sz w:val="24"/>
          <w:szCs w:val="23"/>
        </w:rPr>
        <w:t>za učenike prvoga i drugoga razreda</w:t>
      </w:r>
      <w:r w:rsidRPr="0062485F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2485F">
        <w:rPr>
          <w:rFonts w:ascii="Times New Roman" w:hAnsi="Times New Roman" w:cs="Times New Roman"/>
          <w:sz w:val="24"/>
        </w:rPr>
        <w:t>Ovim programom jača se odgojna i obrazovna uloga škole, a učenicima se organizira pomoć pri učenju i pisanju domaćih zadaća, kao i zadovoljavanju njihovih potreba u kreativnim i sportsko-rekreativnim aktivnostima.</w:t>
      </w:r>
    </w:p>
    <w:p w:rsidR="0062485F" w:rsidRPr="0062485F" w:rsidRDefault="0062485F" w:rsidP="006248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85F">
        <w:rPr>
          <w:rFonts w:ascii="Times New Roman" w:hAnsi="Times New Roman" w:cs="Times New Roman"/>
          <w:sz w:val="24"/>
        </w:rPr>
        <w:t>Ciljevi realizacije sadržaja u produženom boravku u skladu su s općim ciljevima osnovnog</w:t>
      </w:r>
      <w:r>
        <w:rPr>
          <w:rFonts w:ascii="Times New Roman" w:hAnsi="Times New Roman" w:cs="Times New Roman"/>
          <w:sz w:val="24"/>
        </w:rPr>
        <w:t>a</w:t>
      </w:r>
      <w:r w:rsidRPr="0062485F">
        <w:rPr>
          <w:rFonts w:ascii="Times New Roman" w:hAnsi="Times New Roman" w:cs="Times New Roman"/>
          <w:sz w:val="24"/>
        </w:rPr>
        <w:t xml:space="preserve"> obrazovanja, a to su:</w:t>
      </w:r>
    </w:p>
    <w:p w:rsidR="0062485F" w:rsidRPr="0062485F" w:rsidRDefault="0062485F" w:rsidP="0062485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2485F">
        <w:rPr>
          <w:rFonts w:ascii="Times New Roman" w:hAnsi="Times New Roman" w:cs="Times New Roman"/>
          <w:sz w:val="24"/>
        </w:rPr>
        <w:t>mogućiti djetetu pun život i otkriti njegove/njezine pune potencijale kao jedinstvene osobe</w:t>
      </w:r>
    </w:p>
    <w:p w:rsidR="0062485F" w:rsidRPr="0062485F" w:rsidRDefault="0062485F" w:rsidP="0062485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2485F">
        <w:rPr>
          <w:rFonts w:ascii="Times New Roman" w:hAnsi="Times New Roman" w:cs="Times New Roman"/>
          <w:sz w:val="24"/>
        </w:rPr>
        <w:t>mogućiti djetetu njegov/njezin razvoj kao socijalnog bića kroz život i suradnju s ostalima kako bi doprinio/doprinijela dobru u društvu</w:t>
      </w:r>
    </w:p>
    <w:p w:rsidR="0062485F" w:rsidRPr="0062485F" w:rsidRDefault="0062485F" w:rsidP="0062485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62485F">
        <w:rPr>
          <w:rFonts w:ascii="Times New Roman" w:hAnsi="Times New Roman" w:cs="Times New Roman"/>
          <w:sz w:val="24"/>
        </w:rPr>
        <w:t>ripremiti dijete za daljnje obrazovanje i cjeloživotno učenje (učiti kako učiti)</w:t>
      </w:r>
      <w:r>
        <w:rPr>
          <w:rFonts w:ascii="Times New Roman" w:hAnsi="Times New Roman" w:cs="Times New Roman"/>
          <w:sz w:val="24"/>
        </w:rPr>
        <w:t>.</w:t>
      </w:r>
    </w:p>
    <w:p w:rsidR="0062485F" w:rsidRPr="0062485F" w:rsidRDefault="0062485F" w:rsidP="006248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85F" w:rsidRPr="0062485F" w:rsidRDefault="0062485F" w:rsidP="006248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85F">
        <w:rPr>
          <w:rFonts w:ascii="Times New Roman" w:hAnsi="Times New Roman" w:cs="Times New Roman"/>
          <w:sz w:val="24"/>
        </w:rPr>
        <w:t>U OŠ Vladimira Vidrića u Kutini rad u produženom boravku organiziran je nakon redovite nastave u v</w:t>
      </w:r>
      <w:r w:rsidR="00397A48">
        <w:rPr>
          <w:rFonts w:ascii="Times New Roman" w:hAnsi="Times New Roman" w:cs="Times New Roman"/>
          <w:sz w:val="24"/>
        </w:rPr>
        <w:t xml:space="preserve">remenu od 11.35 do 16.30 sati, a provodi </w:t>
      </w:r>
      <w:r w:rsidR="00D15E57">
        <w:rPr>
          <w:rFonts w:ascii="Times New Roman" w:hAnsi="Times New Roman" w:cs="Times New Roman"/>
          <w:sz w:val="24"/>
        </w:rPr>
        <w:t xml:space="preserve">se sa skupinom učenika 1. i </w:t>
      </w:r>
      <w:r w:rsidRPr="0062485F">
        <w:rPr>
          <w:rFonts w:ascii="Times New Roman" w:hAnsi="Times New Roman" w:cs="Times New Roman"/>
          <w:sz w:val="24"/>
        </w:rPr>
        <w:t>2.</w:t>
      </w:r>
      <w:r w:rsidR="00F03714">
        <w:rPr>
          <w:rFonts w:ascii="Times New Roman" w:hAnsi="Times New Roman" w:cs="Times New Roman"/>
          <w:sz w:val="24"/>
        </w:rPr>
        <w:t xml:space="preserve"> </w:t>
      </w:r>
      <w:r w:rsidRPr="0062485F">
        <w:rPr>
          <w:rFonts w:ascii="Times New Roman" w:hAnsi="Times New Roman" w:cs="Times New Roman"/>
          <w:sz w:val="24"/>
        </w:rPr>
        <w:t>razreda pod  stručnim vodstvom učiteljice razredne nastave Vlatke Špičak, voditeljice produženog</w:t>
      </w:r>
      <w:r w:rsidR="00F03714">
        <w:rPr>
          <w:rFonts w:ascii="Times New Roman" w:hAnsi="Times New Roman" w:cs="Times New Roman"/>
          <w:sz w:val="24"/>
        </w:rPr>
        <w:t>a</w:t>
      </w:r>
      <w:r w:rsidRPr="0062485F">
        <w:rPr>
          <w:rFonts w:ascii="Times New Roman" w:hAnsi="Times New Roman" w:cs="Times New Roman"/>
          <w:sz w:val="24"/>
        </w:rPr>
        <w:t xml:space="preserve"> boravka.</w:t>
      </w:r>
      <w:r w:rsidR="00F03714">
        <w:rPr>
          <w:rFonts w:ascii="Times New Roman" w:hAnsi="Times New Roman" w:cs="Times New Roman"/>
          <w:sz w:val="24"/>
        </w:rPr>
        <w:t xml:space="preserve"> U program produženoga boravka školske godine 2015./2016. uključilo se 53 učenika.</w:t>
      </w:r>
      <w:r w:rsidR="00397A48">
        <w:rPr>
          <w:rFonts w:ascii="Times New Roman" w:hAnsi="Times New Roman" w:cs="Times New Roman"/>
          <w:sz w:val="24"/>
        </w:rPr>
        <w:t xml:space="preserve"> Zbog velikog</w:t>
      </w:r>
      <w:r w:rsidR="00D15E57">
        <w:rPr>
          <w:rFonts w:ascii="Times New Roman" w:hAnsi="Times New Roman" w:cs="Times New Roman"/>
          <w:sz w:val="24"/>
        </w:rPr>
        <w:t>a</w:t>
      </w:r>
      <w:r w:rsidR="00397A48">
        <w:rPr>
          <w:rFonts w:ascii="Times New Roman" w:hAnsi="Times New Roman" w:cs="Times New Roman"/>
          <w:sz w:val="24"/>
        </w:rPr>
        <w:t xml:space="preserve"> broja uključenih učenika, a samo jedne učiteljice, u suradnji sa Hrvatskim zavodom za zapošljavanje na stručno osposobljavanj</w:t>
      </w:r>
      <w:r w:rsidR="00D15E57">
        <w:rPr>
          <w:rFonts w:ascii="Times New Roman" w:hAnsi="Times New Roman" w:cs="Times New Roman"/>
          <w:sz w:val="24"/>
        </w:rPr>
        <w:t xml:space="preserve">e bez zasnivanja radnoga odnosa primljena je </w:t>
      </w:r>
      <w:r w:rsidR="00E1638A">
        <w:rPr>
          <w:rFonts w:ascii="Times New Roman" w:hAnsi="Times New Roman" w:cs="Times New Roman"/>
          <w:sz w:val="24"/>
        </w:rPr>
        <w:t>Anamarija Pavić koja će pomoći v</w:t>
      </w:r>
      <w:r w:rsidR="00D15E57">
        <w:rPr>
          <w:rFonts w:ascii="Times New Roman" w:hAnsi="Times New Roman" w:cs="Times New Roman"/>
          <w:sz w:val="24"/>
        </w:rPr>
        <w:t>oditeljici u radu.</w:t>
      </w:r>
    </w:p>
    <w:p w:rsidR="00E47125" w:rsidRPr="0062485F" w:rsidRDefault="00E47125" w:rsidP="0062485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47125" w:rsidRPr="0062485F" w:rsidSect="00E4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0EE"/>
    <w:multiLevelType w:val="hybridMultilevel"/>
    <w:tmpl w:val="0BB8DF20"/>
    <w:lvl w:ilvl="0" w:tplc="1096A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2485F"/>
    <w:rsid w:val="00397A48"/>
    <w:rsid w:val="0062485F"/>
    <w:rsid w:val="00D15E57"/>
    <w:rsid w:val="00E1638A"/>
    <w:rsid w:val="00E47125"/>
    <w:rsid w:val="00F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2015-10-29T08:16:00Z</dcterms:created>
  <dcterms:modified xsi:type="dcterms:W3CDTF">2015-10-29T10:49:00Z</dcterms:modified>
</cp:coreProperties>
</file>